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Monster Cleaner</w:t>
      </w:r>
    </w:p>
    <w:p w:rsidR="00000000" w:rsidDel="00000000" w:rsidP="00000000" w:rsidRDefault="00000000" w:rsidRPr="00000000">
      <w:pPr>
        <w:pBdr/>
        <w:contextualSpacing w:val="0"/>
        <w:rPr/>
      </w:pPr>
      <w:r w:rsidDel="00000000" w:rsidR="00000000" w:rsidRPr="00000000">
        <w:rPr>
          <w:rtl w:val="0"/>
        </w:rPr>
        <w:t xml:space="preserve">Have you been browsing the net for skill games that you can derive hour after hour of fun from? If so, try out Monster Cleaner online today? In Monster Cleaner, your role is to flip the monster into the pipe. Do you have what it takes to taste victory in the game? You will need to make the most of your strategic skills to gain glory and use the right speed to achieve a hit. More and more games lovers are playing Monster Cleaner and recommending it to others. See how you fare and get started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